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BF159D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ZAWODÓW TOWARZYSKICH W SKOKACH PRZEZ PRZESZKODY</w:t>
      </w:r>
    </w:p>
    <w:p w:rsidR="00BF159D" w:rsidRDefault="00BF159D" w:rsidP="00BF159D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ZAWODÓW REGIONALNYCH 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AE4498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22 wrzesień</w:t>
      </w:r>
      <w:r w:rsidR="00742C2E">
        <w:rPr>
          <w:rStyle w:val="Pogrubienie"/>
          <w:rFonts w:ascii="Verdana" w:hAnsi="Verdana"/>
          <w:sz w:val="16"/>
          <w:szCs w:val="16"/>
        </w:rPr>
        <w:t xml:space="preserve"> 201</w:t>
      </w:r>
      <w:r w:rsidR="00DE6D8A">
        <w:rPr>
          <w:rStyle w:val="Pogrubienie"/>
          <w:rFonts w:ascii="Verdana" w:hAnsi="Verdana"/>
          <w:sz w:val="16"/>
          <w:szCs w:val="16"/>
        </w:rPr>
        <w:t>3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42C2E" w:rsidRDefault="00742C2E" w:rsidP="00742C2E">
      <w:pPr>
        <w:pStyle w:val="NormalnyWeb"/>
        <w:spacing w:after="0" w:afterAutospacing="0"/>
        <w:rPr>
          <w:lang w:val="en-US"/>
        </w:rPr>
      </w:pPr>
      <w:r w:rsidRPr="00742C2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E-mail </w:t>
      </w:r>
      <w:hyperlink r:id="rId4" w:history="1">
        <w:r w:rsidRPr="00742C2E">
          <w:rPr>
            <w:rStyle w:val="Hipercze"/>
            <w:rFonts w:ascii="Verdana" w:hAnsi="Verdana"/>
            <w:sz w:val="16"/>
            <w:szCs w:val="16"/>
            <w:lang w:val="en-US"/>
          </w:rPr>
          <w:t>bawlowicz@gmail.com</w:t>
        </w:r>
      </w:hyperlink>
      <w:r w:rsidRPr="00742C2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 </w:t>
      </w:r>
      <w:r w:rsidRPr="00742C2E">
        <w:rPr>
          <w:rStyle w:val="Pogrubienie"/>
          <w:rFonts w:ascii="Verdana" w:hAnsi="Verdana"/>
          <w:b w:val="0"/>
          <w:bCs w:val="0"/>
          <w:vanish/>
          <w:sz w:val="16"/>
          <w:szCs w:val="16"/>
          <w:lang w:val="en-US"/>
        </w:rPr>
        <w:t xml:space="preserve">Adres poczty elektronicznej jest chroniony przed robotami spamującymi. W przeglądarce musi być włączona obsługa JavaScript, żeby go zobaczyć. </w:t>
      </w:r>
      <w:r w:rsidRPr="00742C2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>: 22.09.2013 (niedziela) od godz. 10: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3. Miejsce zawodów: Klub Sportowy „Cortina” Kaczenice, ul. Kościelna 3,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4. Parkur 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: </w:t>
      </w:r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podłoże piaszczyste,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podłoże trawiaste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, 8</w:t>
      </w:r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AE4498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21.09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- sobota-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42C2E" w:rsidRDefault="00742C2E" w:rsidP="00742C2E">
      <w:pPr>
        <w:pStyle w:val="NormalnyWeb"/>
        <w:spacing w:after="0" w:afterAutospacing="0"/>
        <w:rPr>
          <w:lang w:val="en-US"/>
        </w:rPr>
      </w:pPr>
      <w:r w:rsidRPr="00742C2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E-mail: </w:t>
      </w:r>
      <w:hyperlink r:id="rId5" w:history="1">
        <w:r w:rsidR="00AE4498" w:rsidRPr="006D0CF0">
          <w:rPr>
            <w:rStyle w:val="Hipercze"/>
            <w:rFonts w:ascii="Verdana" w:hAnsi="Verdana"/>
            <w:sz w:val="16"/>
            <w:szCs w:val="16"/>
            <w:lang w:val="en-US"/>
          </w:rPr>
          <w:t>bawlowicz@gmail.com</w:t>
        </w:r>
      </w:hyperlink>
      <w:r w:rsidR="00AE4498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 </w:t>
      </w:r>
      <w:r w:rsidRPr="00742C2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 Fax: (0-68) 321- 62- 80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605 720 210</w:t>
      </w:r>
    </w:p>
    <w:p w:rsidR="001A711C" w:rsidRDefault="00AE449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7. Program zawodów (od godz. 10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00)</w:t>
      </w:r>
    </w:p>
    <w:p w:rsidR="00AE4498" w:rsidRPr="00AE4498" w:rsidRDefault="00AE4498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Konkursy w ramach zawodów towarzyskich:</w:t>
      </w:r>
    </w:p>
    <w:p w:rsidR="00742C2E" w:rsidRDefault="00AE4498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 LL - z trafieniem w normę czasu, wys. do 50 cm </w:t>
      </w:r>
    </w:p>
    <w:p w:rsidR="00742C2E" w:rsidRDefault="00AE4498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y LL- 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AE4498" w:rsidRDefault="00AE4498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Konkursy w ramach zawodów regionalnych:</w:t>
      </w:r>
    </w:p>
    <w:p w:rsidR="00BF159D" w:rsidRDefault="00AE4498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P zwykły</w:t>
      </w:r>
    </w:p>
    <w:p w:rsidR="00BF159D" w:rsidRDefault="00AE4498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N klasy z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jockerem</w:t>
      </w:r>
      <w:proofErr w:type="spellEnd"/>
    </w:p>
    <w:p w:rsidR="00BF159D" w:rsidRPr="00BF159D" w:rsidRDefault="00BF159D" w:rsidP="00742C2E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OPCJONALNIE: konkurs sztafet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1- 20 zł</w:t>
      </w:r>
    </w:p>
    <w:p w:rsidR="00742C2E" w:rsidRDefault="00AE4498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AE4498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AE449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AE449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EB0447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9.</w:t>
      </w:r>
      <w:r w:rsidR="00EB044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Obsada sędziowska: </w:t>
      </w:r>
      <w:r w:rsidR="00EB044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EB0447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Sędzia główny zawodów- Waldemar Pakulski</w:t>
      </w:r>
      <w:r w:rsidR="00EB044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EB0447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Sędzia WZJ- Ewa Piątkowska</w:t>
      </w:r>
    </w:p>
    <w:p w:rsidR="00BF159D" w:rsidRDefault="00EB0447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Sędziowie: 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Tadeusz Wajs</w:t>
      </w:r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Martyna </w:t>
      </w:r>
      <w:proofErr w:type="spellStart"/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>Reginia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Gospodarz toru- Jerzy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Gontowiuk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Lekarz weterynarii- Katarzyna Pakulska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10. Zawodników obowiązują aktualne badania sportowo- lekarskie i zgoda rodziców na starty osób niepełnoletnich oraz szczepienia koni.</w:t>
      </w:r>
    </w:p>
    <w:p w:rsidR="00742C2E" w:rsidRPr="00DE6D8A" w:rsidRDefault="00BF159D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AE4498">
        <w:rPr>
          <w:rStyle w:val="Pogrubienie"/>
          <w:rFonts w:ascii="Verdana" w:hAnsi="Verdana"/>
          <w:b w:val="0"/>
          <w:bCs w:val="0"/>
          <w:sz w:val="16"/>
          <w:szCs w:val="16"/>
        </w:rPr>
        <w:t>. Minimalna pula zawodów to 2.000 zł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Organizator nie odpowiada za wypadki, szkody i kradzieże powstałe w trakcie zawodów. Komitet Organizacyjny nie ponosi żadnej odpowiedzialności w razie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wypadkówi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Fonts w:ascii="Verdana" w:hAnsi="Verdana"/>
          <w:sz w:val="16"/>
          <w:szCs w:val="16"/>
        </w:rPr>
        <w:br/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Fonts w:ascii="Verdana" w:hAnsi="Verdana"/>
          <w:sz w:val="16"/>
          <w:szCs w:val="16"/>
        </w:rPr>
        <w:br/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Fonts w:ascii="Verdana" w:hAnsi="Verdana"/>
          <w:sz w:val="16"/>
          <w:szCs w:val="16"/>
        </w:rPr>
        <w:br/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Fonts w:ascii="Verdana" w:hAnsi="Verdana"/>
          <w:sz w:val="16"/>
          <w:szCs w:val="16"/>
        </w:rPr>
        <w:br/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V. Należy dołożyć wszelkich starań, aby zapewnić koniom staranną opiekę po zakończeniu zawodów, a także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Fonts w:ascii="Verdana" w:hAnsi="Verdana"/>
          <w:sz w:val="16"/>
          <w:szCs w:val="16"/>
        </w:rPr>
        <w:br/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A711C"/>
    <w:rsid w:val="002641E3"/>
    <w:rsid w:val="002743A1"/>
    <w:rsid w:val="00371E9D"/>
    <w:rsid w:val="003D2743"/>
    <w:rsid w:val="007276C4"/>
    <w:rsid w:val="00742C2E"/>
    <w:rsid w:val="007F71AB"/>
    <w:rsid w:val="00882C42"/>
    <w:rsid w:val="00A201C5"/>
    <w:rsid w:val="00AE4498"/>
    <w:rsid w:val="00BF159D"/>
    <w:rsid w:val="00DE6D8A"/>
    <w:rsid w:val="00EB0447"/>
    <w:rsid w:val="00F9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4082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LUBWzj</cp:lastModifiedBy>
  <cp:revision>2</cp:revision>
  <dcterms:created xsi:type="dcterms:W3CDTF">2013-09-12T09:31:00Z</dcterms:created>
  <dcterms:modified xsi:type="dcterms:W3CDTF">2013-09-12T09:31:00Z</dcterms:modified>
</cp:coreProperties>
</file>