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037" w:rsidRDefault="00BD117D">
      <w:pPr>
        <w:pStyle w:val="Nagwek1"/>
        <w:jc w:val="center"/>
        <w:rPr>
          <w:b/>
          <w:sz w:val="28"/>
        </w:rPr>
      </w:pPr>
      <w:r>
        <w:rPr>
          <w:b/>
          <w:sz w:val="28"/>
        </w:rPr>
        <w:t>REGIONALNE</w:t>
      </w:r>
      <w:r w:rsidR="007D4037">
        <w:rPr>
          <w:b/>
          <w:sz w:val="28"/>
        </w:rPr>
        <w:t xml:space="preserve"> HALOWE ZAWODY JEŹDZIECKIE W SKOKACH PRZEZ PRZESZKODY </w:t>
      </w:r>
    </w:p>
    <w:p w:rsidR="007D4037" w:rsidRDefault="007D4037">
      <w:pPr>
        <w:pStyle w:val="Nagwek1"/>
        <w:jc w:val="center"/>
        <w:rPr>
          <w:b/>
          <w:sz w:val="28"/>
        </w:rPr>
      </w:pPr>
      <w:r>
        <w:rPr>
          <w:b/>
          <w:sz w:val="28"/>
        </w:rPr>
        <w:t xml:space="preserve"> „ LANSADA” MILSKO</w:t>
      </w:r>
    </w:p>
    <w:p w:rsidR="007D4037" w:rsidRDefault="007D4037">
      <w:pPr>
        <w:rPr>
          <w:sz w:val="36"/>
        </w:rPr>
      </w:pPr>
    </w:p>
    <w:p w:rsidR="007D4037" w:rsidRDefault="007D4037">
      <w:pPr>
        <w:pStyle w:val="Tekstpodstawowywcity"/>
        <w:rPr>
          <w:sz w:val="24"/>
        </w:rPr>
      </w:pPr>
      <w:r>
        <w:rPr>
          <w:sz w:val="24"/>
        </w:rPr>
        <w:t>1.ORGANIZATOR: Klub Jeździecki „LANSADA” Milsko, OZJ Drzonków (Zielona Góra) 2.MIEJSCE: Ośrodek Jeździecki „LANSADA”, Milsko 6 B, 66-003 ZABÓR</w:t>
      </w:r>
    </w:p>
    <w:p w:rsidR="007D4037" w:rsidRDefault="007D4037">
      <w:pPr>
        <w:rPr>
          <w:b/>
          <w:bCs/>
          <w:sz w:val="24"/>
        </w:rPr>
      </w:pPr>
      <w:r>
        <w:rPr>
          <w:b/>
          <w:bCs/>
          <w:sz w:val="24"/>
        </w:rPr>
        <w:t xml:space="preserve">             </w:t>
      </w:r>
      <w:r w:rsidR="004E045C">
        <w:rPr>
          <w:b/>
          <w:bCs/>
          <w:sz w:val="24"/>
        </w:rPr>
        <w:t xml:space="preserve">woj. lubuskie,  605310975, </w:t>
      </w:r>
      <w:r>
        <w:rPr>
          <w:b/>
          <w:bCs/>
          <w:sz w:val="24"/>
        </w:rPr>
        <w:t>605310985</w:t>
      </w:r>
    </w:p>
    <w:p w:rsidR="007D4037" w:rsidRDefault="007D4037">
      <w:pPr>
        <w:rPr>
          <w:sz w:val="24"/>
        </w:rPr>
      </w:pPr>
    </w:p>
    <w:p w:rsidR="007D4037" w:rsidRDefault="007D4037">
      <w:pPr>
        <w:rPr>
          <w:sz w:val="24"/>
        </w:rPr>
      </w:pPr>
    </w:p>
    <w:p w:rsidR="007D4037" w:rsidRDefault="007D4037">
      <w:pPr>
        <w:rPr>
          <w:sz w:val="24"/>
        </w:rPr>
      </w:pPr>
    </w:p>
    <w:p w:rsidR="007D4037" w:rsidRDefault="007D4037">
      <w:pPr>
        <w:pStyle w:val="Nagwek2"/>
        <w:rPr>
          <w:sz w:val="24"/>
          <w:u w:val="single"/>
        </w:rPr>
      </w:pPr>
      <w:r>
        <w:rPr>
          <w:sz w:val="24"/>
        </w:rPr>
        <w:t xml:space="preserve">                                              </w:t>
      </w:r>
      <w:r>
        <w:rPr>
          <w:sz w:val="24"/>
          <w:u w:val="single"/>
        </w:rPr>
        <w:t xml:space="preserve">PROGRAM ZAWODÓW </w:t>
      </w:r>
    </w:p>
    <w:p w:rsidR="007D4037" w:rsidRDefault="007D4037">
      <w:pPr>
        <w:pStyle w:val="Nagwek2"/>
        <w:rPr>
          <w:b w:val="0"/>
          <w:sz w:val="24"/>
        </w:rPr>
      </w:pPr>
    </w:p>
    <w:p w:rsidR="007D4037" w:rsidRDefault="007D4037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>SOBOTA 0</w:t>
      </w:r>
      <w:r w:rsidR="005A52CF">
        <w:rPr>
          <w:bCs/>
          <w:sz w:val="24"/>
        </w:rPr>
        <w:t>2</w:t>
      </w:r>
      <w:r>
        <w:rPr>
          <w:bCs/>
          <w:sz w:val="24"/>
        </w:rPr>
        <w:t>.03.201</w:t>
      </w:r>
      <w:r w:rsidR="005A52CF">
        <w:rPr>
          <w:bCs/>
          <w:sz w:val="24"/>
        </w:rPr>
        <w:t>3</w:t>
      </w:r>
      <w:r>
        <w:rPr>
          <w:bCs/>
          <w:sz w:val="24"/>
        </w:rPr>
        <w:t>r.</w:t>
      </w:r>
    </w:p>
    <w:p w:rsidR="007D4037" w:rsidRDefault="007D4037">
      <w:pPr>
        <w:ind w:left="-284"/>
        <w:rPr>
          <w:b/>
          <w:bCs/>
          <w:sz w:val="24"/>
        </w:rPr>
      </w:pPr>
    </w:p>
    <w:p w:rsidR="007D4037" w:rsidRDefault="007D4037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>Godz.10.00 – odprawa techniczna</w:t>
      </w:r>
    </w:p>
    <w:p w:rsidR="007D4037" w:rsidRDefault="007D4037">
      <w:pPr>
        <w:ind w:left="-284"/>
        <w:rPr>
          <w:b/>
          <w:bCs/>
          <w:sz w:val="24"/>
        </w:rPr>
      </w:pPr>
    </w:p>
    <w:p w:rsidR="005A52CF" w:rsidRDefault="007D4037" w:rsidP="005A52CF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>Godz.10.</w:t>
      </w:r>
      <w:r w:rsidR="005A52CF">
        <w:rPr>
          <w:bCs/>
          <w:sz w:val="24"/>
        </w:rPr>
        <w:t>30</w:t>
      </w:r>
      <w:r>
        <w:rPr>
          <w:bCs/>
          <w:sz w:val="24"/>
        </w:rPr>
        <w:t>– konkurs nr 1</w:t>
      </w:r>
      <w:r w:rsidR="005A52CF">
        <w:rPr>
          <w:bCs/>
          <w:sz w:val="24"/>
        </w:rPr>
        <w:t xml:space="preserve"> (dla Kucy i Małych Koni) </w:t>
      </w:r>
      <w:r>
        <w:rPr>
          <w:bCs/>
          <w:sz w:val="24"/>
        </w:rPr>
        <w:t xml:space="preserve">- </w:t>
      </w:r>
      <w:r w:rsidR="005A52CF">
        <w:rPr>
          <w:bCs/>
          <w:sz w:val="24"/>
        </w:rPr>
        <w:t>80-90 cm</w:t>
      </w:r>
      <w:r>
        <w:rPr>
          <w:bCs/>
          <w:sz w:val="24"/>
        </w:rPr>
        <w:t xml:space="preserve"> dokładności</w:t>
      </w:r>
      <w:r w:rsidR="005A52CF">
        <w:rPr>
          <w:bCs/>
          <w:sz w:val="24"/>
        </w:rPr>
        <w:t xml:space="preserve"> bez rozgrywki </w:t>
      </w:r>
    </w:p>
    <w:p w:rsidR="007D4037" w:rsidRDefault="007D4037">
      <w:pPr>
        <w:ind w:left="-284"/>
        <w:rPr>
          <w:b/>
          <w:bCs/>
          <w:sz w:val="24"/>
        </w:rPr>
      </w:pPr>
    </w:p>
    <w:p w:rsidR="005A52CF" w:rsidRDefault="005A52CF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>Godz. 11.30 – konkurs nr 2 – klasa „LL” dokładności bez rozgrywki</w:t>
      </w:r>
    </w:p>
    <w:p w:rsidR="005A52CF" w:rsidRPr="005A52CF" w:rsidRDefault="005A52CF" w:rsidP="005A52CF"/>
    <w:p w:rsidR="005A52CF" w:rsidRDefault="005A52CF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 xml:space="preserve">Godz. 12.15 – konkurs nr 3 – </w:t>
      </w:r>
      <w:r w:rsidR="005C17E1">
        <w:rPr>
          <w:bCs/>
          <w:sz w:val="24"/>
        </w:rPr>
        <w:t>klasa „L”- dokładności bez rozgrywki</w:t>
      </w:r>
    </w:p>
    <w:p w:rsidR="005A52CF" w:rsidRPr="005A52CF" w:rsidRDefault="005A52CF" w:rsidP="005A52CF"/>
    <w:p w:rsidR="007D4037" w:rsidRDefault="005C17E1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>Godz.13.3</w:t>
      </w:r>
      <w:r w:rsidR="005A52CF">
        <w:rPr>
          <w:bCs/>
          <w:sz w:val="24"/>
        </w:rPr>
        <w:t>0 –</w:t>
      </w:r>
      <w:r w:rsidR="007D4037">
        <w:rPr>
          <w:bCs/>
          <w:sz w:val="24"/>
        </w:rPr>
        <w:t xml:space="preserve"> </w:t>
      </w:r>
      <w:r>
        <w:rPr>
          <w:bCs/>
          <w:sz w:val="24"/>
        </w:rPr>
        <w:t>przerwa 30 min</w:t>
      </w:r>
    </w:p>
    <w:p w:rsidR="007D4037" w:rsidRDefault="007D4037"/>
    <w:p w:rsidR="007D4037" w:rsidRDefault="007D4037">
      <w:pPr>
        <w:pStyle w:val="Nagwek2"/>
        <w:ind w:left="-284"/>
        <w:rPr>
          <w:bCs/>
          <w:sz w:val="24"/>
        </w:rPr>
      </w:pPr>
      <w:r>
        <w:rPr>
          <w:bCs/>
          <w:sz w:val="24"/>
        </w:rPr>
        <w:t xml:space="preserve">Godz.14.00 – </w:t>
      </w:r>
      <w:r w:rsidR="005C17E1">
        <w:rPr>
          <w:bCs/>
          <w:sz w:val="24"/>
        </w:rPr>
        <w:t xml:space="preserve">konkurs nr </w:t>
      </w:r>
      <w:r w:rsidR="005C17E1">
        <w:rPr>
          <w:bCs/>
          <w:sz w:val="24"/>
        </w:rPr>
        <w:t>4</w:t>
      </w:r>
      <w:r w:rsidR="005C17E1">
        <w:rPr>
          <w:bCs/>
          <w:sz w:val="24"/>
        </w:rPr>
        <w:t>- klasa „P”- dokładności bez rozgrywki</w:t>
      </w:r>
    </w:p>
    <w:p w:rsidR="007D4037" w:rsidRDefault="007D4037">
      <w:pPr>
        <w:ind w:left="-284"/>
        <w:rPr>
          <w:sz w:val="24"/>
        </w:rPr>
      </w:pPr>
    </w:p>
    <w:p w:rsidR="007D4037" w:rsidRDefault="005C17E1">
      <w:pPr>
        <w:ind w:left="-284"/>
        <w:rPr>
          <w:b/>
          <w:bCs/>
          <w:sz w:val="24"/>
        </w:rPr>
      </w:pPr>
      <w:r>
        <w:rPr>
          <w:b/>
          <w:bCs/>
          <w:sz w:val="24"/>
        </w:rPr>
        <w:t>Godz.15</w:t>
      </w:r>
      <w:r w:rsidR="007D4037">
        <w:rPr>
          <w:b/>
          <w:bCs/>
          <w:sz w:val="24"/>
        </w:rPr>
        <w:t>.</w:t>
      </w:r>
      <w:r>
        <w:rPr>
          <w:b/>
          <w:bCs/>
          <w:sz w:val="24"/>
        </w:rPr>
        <w:t>0</w:t>
      </w:r>
      <w:r w:rsidR="007D4037">
        <w:rPr>
          <w:b/>
          <w:bCs/>
          <w:sz w:val="24"/>
        </w:rPr>
        <w:t xml:space="preserve">0 – </w:t>
      </w:r>
      <w:r w:rsidRPr="005C17E1">
        <w:rPr>
          <w:b/>
          <w:sz w:val="24"/>
        </w:rPr>
        <w:t>konkurs nr 6 – klasa „N”- dokładności bez rozgrywki</w:t>
      </w:r>
    </w:p>
    <w:p w:rsidR="007D4037" w:rsidRDefault="007D4037">
      <w:pPr>
        <w:ind w:left="-284"/>
        <w:rPr>
          <w:b/>
          <w:bCs/>
          <w:sz w:val="24"/>
        </w:rPr>
      </w:pPr>
    </w:p>
    <w:p w:rsidR="007D4037" w:rsidRDefault="007D4037">
      <w:pPr>
        <w:pStyle w:val="Nagwek2"/>
        <w:ind w:left="-284"/>
        <w:rPr>
          <w:sz w:val="24"/>
        </w:rPr>
      </w:pPr>
      <w:bookmarkStart w:id="0" w:name="_GoBack"/>
      <w:bookmarkEnd w:id="0"/>
      <w:r>
        <w:rPr>
          <w:sz w:val="24"/>
        </w:rPr>
        <w:t xml:space="preserve"> </w:t>
      </w:r>
    </w:p>
    <w:p w:rsidR="007D4037" w:rsidRDefault="007D4037"/>
    <w:p w:rsidR="007D4037" w:rsidRDefault="007D4037">
      <w:pPr>
        <w:pStyle w:val="Nagwek2"/>
        <w:rPr>
          <w:color w:val="FF0000"/>
          <w:sz w:val="24"/>
        </w:rPr>
      </w:pPr>
    </w:p>
    <w:p w:rsidR="007D4037" w:rsidRDefault="007D4037">
      <w:pPr>
        <w:pStyle w:val="Nagwek2"/>
        <w:ind w:left="-284"/>
        <w:rPr>
          <w:bCs/>
          <w:sz w:val="24"/>
        </w:rPr>
      </w:pPr>
    </w:p>
    <w:p w:rsidR="007D4037" w:rsidRDefault="007D4037"/>
    <w:p w:rsidR="007D4037" w:rsidRDefault="007D4037"/>
    <w:p w:rsidR="007D4037" w:rsidRDefault="007D4037"/>
    <w:p w:rsidR="007D4037" w:rsidRDefault="007D4037"/>
    <w:p w:rsidR="007D4037" w:rsidRDefault="007D4037"/>
    <w:p w:rsidR="007D4037" w:rsidRDefault="007D4037"/>
    <w:p w:rsidR="007D4037" w:rsidRDefault="007D4037">
      <w:pPr>
        <w:pStyle w:val="Nagwek2"/>
        <w:rPr>
          <w:b w:val="0"/>
          <w:sz w:val="28"/>
        </w:rPr>
      </w:pPr>
      <w:r>
        <w:rPr>
          <w:bCs/>
          <w:sz w:val="28"/>
        </w:rPr>
        <w:t xml:space="preserve">         </w:t>
      </w:r>
      <w:r>
        <w:rPr>
          <w:b w:val="0"/>
          <w:sz w:val="28"/>
        </w:rPr>
        <w:t xml:space="preserve">                                      </w:t>
      </w:r>
    </w:p>
    <w:p w:rsidR="007D4037" w:rsidRDefault="007D4037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Sędzia Główny                           Waldemar Pakulski</w:t>
      </w:r>
    </w:p>
    <w:p w:rsidR="007D4037" w:rsidRDefault="007D4037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Dyrektor Zawodów                    Tadeusz </w:t>
      </w:r>
      <w:proofErr w:type="spellStart"/>
      <w:r>
        <w:rPr>
          <w:b/>
          <w:bCs/>
          <w:sz w:val="24"/>
        </w:rPr>
        <w:t>Kufliński</w:t>
      </w:r>
      <w:proofErr w:type="spellEnd"/>
    </w:p>
    <w:p w:rsidR="005A52CF" w:rsidRDefault="005A52CF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 xml:space="preserve">Gospodarz Toru                         Jerzy </w:t>
      </w:r>
      <w:proofErr w:type="spellStart"/>
      <w:r>
        <w:rPr>
          <w:b/>
          <w:bCs/>
          <w:sz w:val="24"/>
        </w:rPr>
        <w:t>Gontowiuk</w:t>
      </w:r>
      <w:proofErr w:type="spellEnd"/>
    </w:p>
    <w:p w:rsidR="005A52CF" w:rsidRDefault="005A52CF">
      <w:pPr>
        <w:numPr>
          <w:ilvl w:val="0"/>
          <w:numId w:val="1"/>
        </w:numPr>
        <w:rPr>
          <w:b/>
          <w:bCs/>
          <w:sz w:val="24"/>
        </w:rPr>
      </w:pPr>
      <w:r>
        <w:rPr>
          <w:b/>
          <w:bCs/>
          <w:sz w:val="24"/>
        </w:rPr>
        <w:t>Lekarz weterynarii                    Katarzyna Pakulska</w:t>
      </w:r>
    </w:p>
    <w:p w:rsidR="007D4037" w:rsidRDefault="007D4037">
      <w:pPr>
        <w:rPr>
          <w:b/>
          <w:sz w:val="32"/>
        </w:rPr>
      </w:pPr>
    </w:p>
    <w:p w:rsidR="007D4037" w:rsidRDefault="007D4037">
      <w:pPr>
        <w:rPr>
          <w:b/>
          <w:sz w:val="32"/>
        </w:rPr>
      </w:pPr>
    </w:p>
    <w:p w:rsidR="007D4037" w:rsidRDefault="007D4037">
      <w:pPr>
        <w:rPr>
          <w:b/>
          <w:sz w:val="32"/>
        </w:rPr>
      </w:pPr>
    </w:p>
    <w:p w:rsidR="007D4037" w:rsidRDefault="007D4037">
      <w:pPr>
        <w:rPr>
          <w:b/>
          <w:sz w:val="32"/>
        </w:rPr>
      </w:pPr>
    </w:p>
    <w:p w:rsidR="007D4037" w:rsidRDefault="007D4037">
      <w:pPr>
        <w:rPr>
          <w:b/>
          <w:sz w:val="32"/>
        </w:rPr>
      </w:pPr>
    </w:p>
    <w:p w:rsidR="007D4037" w:rsidRDefault="007D4037">
      <w:pPr>
        <w:rPr>
          <w:b/>
          <w:sz w:val="32"/>
        </w:rPr>
      </w:pPr>
    </w:p>
    <w:p w:rsidR="007D4037" w:rsidRDefault="007D4037">
      <w:pPr>
        <w:pStyle w:val="Nagwek3"/>
      </w:pPr>
      <w:r>
        <w:lastRenderedPageBreak/>
        <w:t>WARUNKI ZAWODÓW</w:t>
      </w:r>
    </w:p>
    <w:p w:rsidR="007D4037" w:rsidRDefault="007D4037">
      <w:pPr>
        <w:jc w:val="center"/>
        <w:rPr>
          <w:b/>
          <w:sz w:val="32"/>
        </w:rPr>
      </w:pP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Odprawa techniczna sobota (0</w:t>
      </w:r>
      <w:r w:rsidR="005A52CF">
        <w:rPr>
          <w:b/>
          <w:sz w:val="24"/>
        </w:rPr>
        <w:t>2</w:t>
      </w:r>
      <w:r>
        <w:rPr>
          <w:b/>
          <w:sz w:val="24"/>
        </w:rPr>
        <w:t>.03.201</w:t>
      </w:r>
      <w:r w:rsidR="005A52CF">
        <w:rPr>
          <w:b/>
          <w:sz w:val="24"/>
        </w:rPr>
        <w:t>3</w:t>
      </w:r>
      <w:r>
        <w:rPr>
          <w:b/>
          <w:sz w:val="24"/>
        </w:rPr>
        <w:t>) godz. 10.00 – siedziba KJ Lansada</w:t>
      </w:r>
      <w:r w:rsidR="00DF5F95">
        <w:rPr>
          <w:b/>
          <w:sz w:val="24"/>
        </w:rPr>
        <w:t>.</w:t>
      </w: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Zawodników obowiązują aktualne badania sportowo-lekarskie i zgoda rodziców na starty osób niepełnoletnich. Konie z aktualnymi szczepieniami.</w:t>
      </w: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 xml:space="preserve">Wpisowe wynosi </w:t>
      </w:r>
      <w:r w:rsidR="003E1931">
        <w:rPr>
          <w:b/>
          <w:sz w:val="24"/>
        </w:rPr>
        <w:t xml:space="preserve">kuce 15 zł, </w:t>
      </w:r>
      <w:r>
        <w:rPr>
          <w:b/>
          <w:sz w:val="24"/>
        </w:rPr>
        <w:t xml:space="preserve">w klasie LL </w:t>
      </w:r>
      <w:r w:rsidR="00DF5F95">
        <w:rPr>
          <w:b/>
          <w:sz w:val="24"/>
        </w:rPr>
        <w:t>20</w:t>
      </w:r>
      <w:r>
        <w:rPr>
          <w:b/>
          <w:sz w:val="24"/>
        </w:rPr>
        <w:t xml:space="preserve"> zł, w klasie L </w:t>
      </w:r>
      <w:r w:rsidR="00DF5F95">
        <w:rPr>
          <w:b/>
          <w:sz w:val="24"/>
        </w:rPr>
        <w:t>2</w:t>
      </w:r>
      <w:r>
        <w:rPr>
          <w:b/>
          <w:sz w:val="24"/>
        </w:rPr>
        <w:t xml:space="preserve">5 zł, w klasie P </w:t>
      </w:r>
      <w:r w:rsidR="00DF5F95">
        <w:rPr>
          <w:b/>
          <w:sz w:val="24"/>
        </w:rPr>
        <w:t>30</w:t>
      </w:r>
      <w:r>
        <w:rPr>
          <w:b/>
          <w:sz w:val="24"/>
        </w:rPr>
        <w:t xml:space="preserve"> zł i w klasie N 3</w:t>
      </w:r>
      <w:r w:rsidR="00DF5F95">
        <w:rPr>
          <w:b/>
          <w:sz w:val="24"/>
        </w:rPr>
        <w:t>5</w:t>
      </w:r>
      <w:r>
        <w:rPr>
          <w:b/>
          <w:sz w:val="24"/>
        </w:rPr>
        <w:t xml:space="preserve"> zł za każdy przejazd</w:t>
      </w:r>
      <w:r w:rsidR="00DF5F95">
        <w:rPr>
          <w:b/>
          <w:sz w:val="24"/>
        </w:rPr>
        <w:t>.</w:t>
      </w: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Zgłoszenia</w:t>
      </w:r>
      <w:r w:rsidR="003E1931">
        <w:rPr>
          <w:b/>
          <w:sz w:val="24"/>
        </w:rPr>
        <w:t>: termin zgłoszeń imiennych do 28</w:t>
      </w:r>
      <w:r>
        <w:rPr>
          <w:b/>
          <w:sz w:val="24"/>
        </w:rPr>
        <w:t>.0</w:t>
      </w:r>
      <w:r w:rsidR="003E1931">
        <w:rPr>
          <w:b/>
          <w:sz w:val="24"/>
        </w:rPr>
        <w:t>2</w:t>
      </w:r>
      <w:r>
        <w:rPr>
          <w:b/>
          <w:sz w:val="24"/>
        </w:rPr>
        <w:t>.201</w:t>
      </w:r>
      <w:r w:rsidR="003E1931">
        <w:rPr>
          <w:b/>
          <w:sz w:val="24"/>
        </w:rPr>
        <w:t>3</w:t>
      </w:r>
      <w:r>
        <w:rPr>
          <w:b/>
          <w:sz w:val="24"/>
        </w:rPr>
        <w:t xml:space="preserve"> r.</w:t>
      </w:r>
    </w:p>
    <w:p w:rsidR="007D4037" w:rsidRDefault="007D4037">
      <w:pPr>
        <w:ind w:left="975"/>
        <w:rPr>
          <w:b/>
          <w:sz w:val="24"/>
        </w:rPr>
      </w:pPr>
      <w:r>
        <w:rPr>
          <w:b/>
          <w:sz w:val="24"/>
        </w:rPr>
        <w:t>Termin zgłoszeń ostatecznych 0</w:t>
      </w:r>
      <w:r w:rsidR="003E1931">
        <w:rPr>
          <w:b/>
          <w:sz w:val="24"/>
        </w:rPr>
        <w:t>2</w:t>
      </w:r>
      <w:r>
        <w:rPr>
          <w:b/>
          <w:sz w:val="24"/>
        </w:rPr>
        <w:t>.03.201</w:t>
      </w:r>
      <w:r w:rsidR="003E1931">
        <w:rPr>
          <w:b/>
          <w:sz w:val="24"/>
        </w:rPr>
        <w:t>3</w:t>
      </w:r>
      <w:r>
        <w:rPr>
          <w:b/>
          <w:sz w:val="24"/>
        </w:rPr>
        <w:t>.  Mail: biuro@lansada.pl. Za konie zgłoszone po tym terminie, w przypadku przyjęcia ich na zawody, pobierana będzie podwójna opłata organizacyjna.</w:t>
      </w:r>
    </w:p>
    <w:p w:rsidR="007D4037" w:rsidRDefault="007D4037" w:rsidP="003D257F">
      <w:pPr>
        <w:numPr>
          <w:ilvl w:val="0"/>
          <w:numId w:val="2"/>
        </w:numPr>
        <w:rPr>
          <w:b/>
          <w:sz w:val="24"/>
        </w:rPr>
      </w:pPr>
      <w:r w:rsidRPr="003D257F">
        <w:rPr>
          <w:b/>
          <w:sz w:val="24"/>
        </w:rPr>
        <w:t>Parkur piaszczysty</w:t>
      </w:r>
      <w:r>
        <w:rPr>
          <w:b/>
          <w:sz w:val="24"/>
        </w:rPr>
        <w:t>.</w:t>
      </w:r>
    </w:p>
    <w:p w:rsidR="007D4037" w:rsidRPr="003D257F" w:rsidRDefault="007D4037" w:rsidP="003D257F">
      <w:pPr>
        <w:numPr>
          <w:ilvl w:val="0"/>
          <w:numId w:val="2"/>
        </w:numPr>
        <w:rPr>
          <w:b/>
          <w:sz w:val="24"/>
        </w:rPr>
      </w:pPr>
      <w:r w:rsidRPr="003D257F">
        <w:rPr>
          <w:b/>
          <w:sz w:val="24"/>
        </w:rPr>
        <w:t>Wymagane aktualne badania koni i zawodników.</w:t>
      </w: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Organizator nie gwarantuje stajni dla koni. Liczba boksów ograniczona (</w:t>
      </w:r>
      <w:r w:rsidR="003E1931">
        <w:rPr>
          <w:b/>
          <w:sz w:val="24"/>
        </w:rPr>
        <w:t>6</w:t>
      </w:r>
      <w:r>
        <w:rPr>
          <w:b/>
          <w:sz w:val="24"/>
        </w:rPr>
        <w:t>0zł)</w:t>
      </w:r>
    </w:p>
    <w:p w:rsidR="007D4037" w:rsidRPr="003D257F" w:rsidRDefault="007D4037">
      <w:pPr>
        <w:numPr>
          <w:ilvl w:val="0"/>
          <w:numId w:val="2"/>
        </w:numPr>
        <w:rPr>
          <w:b/>
          <w:sz w:val="24"/>
        </w:rPr>
      </w:pPr>
      <w:r w:rsidRPr="003D257F">
        <w:rPr>
          <w:b/>
          <w:sz w:val="24"/>
        </w:rPr>
        <w:t>Organizator nie ponosi odpowiedzialności za kradzieże, wypadki i inne szkody mogące wyniknąć w trakcie transportu i uczestnictwa w zawodach.</w:t>
      </w:r>
    </w:p>
    <w:p w:rsidR="007D4037" w:rsidRPr="003D257F" w:rsidRDefault="007D4037" w:rsidP="003D257F">
      <w:pPr>
        <w:numPr>
          <w:ilvl w:val="0"/>
          <w:numId w:val="2"/>
        </w:numPr>
        <w:rPr>
          <w:b/>
          <w:bCs/>
          <w:sz w:val="24"/>
        </w:rPr>
      </w:pPr>
      <w:r w:rsidRPr="003D257F">
        <w:rPr>
          <w:b/>
          <w:bCs/>
          <w:sz w:val="24"/>
        </w:rPr>
        <w:t xml:space="preserve">Organizator przewidział dekorację </w:t>
      </w:r>
      <w:proofErr w:type="spellStart"/>
      <w:r w:rsidRPr="003D257F">
        <w:rPr>
          <w:b/>
          <w:bCs/>
          <w:sz w:val="24"/>
        </w:rPr>
        <w:t>flots</w:t>
      </w:r>
      <w:proofErr w:type="spellEnd"/>
      <w:r w:rsidRPr="003D257F">
        <w:rPr>
          <w:b/>
          <w:bCs/>
          <w:sz w:val="24"/>
        </w:rPr>
        <w:t xml:space="preserve"> koni po zakończonych ko</w:t>
      </w:r>
      <w:r>
        <w:rPr>
          <w:b/>
          <w:bCs/>
          <w:sz w:val="24"/>
        </w:rPr>
        <w:t xml:space="preserve">nkursach. W każdym konkursie </w:t>
      </w:r>
      <w:r w:rsidR="003E1931">
        <w:rPr>
          <w:b/>
          <w:bCs/>
          <w:sz w:val="24"/>
        </w:rPr>
        <w:t xml:space="preserve">za </w:t>
      </w:r>
      <w:r>
        <w:rPr>
          <w:b/>
          <w:bCs/>
          <w:sz w:val="24"/>
        </w:rPr>
        <w:t xml:space="preserve">trzy </w:t>
      </w:r>
      <w:r w:rsidR="003E1931">
        <w:rPr>
          <w:b/>
          <w:bCs/>
          <w:sz w:val="24"/>
        </w:rPr>
        <w:t xml:space="preserve">pierwsze </w:t>
      </w:r>
      <w:r>
        <w:rPr>
          <w:b/>
          <w:bCs/>
          <w:sz w:val="24"/>
        </w:rPr>
        <w:t>miejsca pamiątkowe puchary.</w:t>
      </w:r>
    </w:p>
    <w:p w:rsidR="007D4037" w:rsidRDefault="007D4037">
      <w:pPr>
        <w:numPr>
          <w:ilvl w:val="0"/>
          <w:numId w:val="2"/>
        </w:numPr>
        <w:rPr>
          <w:b/>
          <w:sz w:val="24"/>
        </w:rPr>
      </w:pPr>
      <w:r>
        <w:rPr>
          <w:b/>
          <w:sz w:val="24"/>
        </w:rPr>
        <w:t>Liczba miejsc ograniczona.</w:t>
      </w:r>
    </w:p>
    <w:p w:rsidR="007D4037" w:rsidRDefault="007D4037">
      <w:pPr>
        <w:rPr>
          <w:b/>
          <w:sz w:val="24"/>
        </w:rPr>
      </w:pP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       KONTO:</w:t>
      </w: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       Stowarzyszenie LANSADA</w:t>
      </w: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       Kredyt Bank S.A. Oddział Zielona Góra</w:t>
      </w: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       48150018101218100351590000</w:t>
      </w:r>
    </w:p>
    <w:p w:rsidR="007D4037" w:rsidRDefault="007D4037">
      <w:pPr>
        <w:rPr>
          <w:b/>
          <w:sz w:val="24"/>
          <w:u w:val="single"/>
        </w:rPr>
      </w:pPr>
      <w:r>
        <w:rPr>
          <w:b/>
          <w:sz w:val="24"/>
        </w:rPr>
        <w:t xml:space="preserve">            </w:t>
      </w:r>
      <w:r>
        <w:rPr>
          <w:b/>
          <w:sz w:val="24"/>
          <w:u w:val="single"/>
        </w:rPr>
        <w:t xml:space="preserve">z dopiskiem wpisowe zawody jeździeckie </w:t>
      </w:r>
    </w:p>
    <w:p w:rsidR="007D4037" w:rsidRDefault="007D4037">
      <w:pPr>
        <w:rPr>
          <w:b/>
          <w:sz w:val="24"/>
          <w:u w:val="single"/>
        </w:rPr>
      </w:pP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</w:t>
      </w:r>
    </w:p>
    <w:p w:rsidR="007D4037" w:rsidRDefault="007D4037">
      <w:pPr>
        <w:rPr>
          <w:b/>
          <w:sz w:val="24"/>
        </w:rPr>
      </w:pPr>
      <w:r>
        <w:rPr>
          <w:b/>
          <w:sz w:val="24"/>
        </w:rPr>
        <w:t xml:space="preserve">          11. Organizator zastrzega sobie prawo zmian w programie zawodów.</w:t>
      </w:r>
    </w:p>
    <w:p w:rsidR="007D4037" w:rsidRDefault="007D4037">
      <w:pPr>
        <w:rPr>
          <w:b/>
          <w:sz w:val="24"/>
        </w:rPr>
      </w:pPr>
    </w:p>
    <w:p w:rsidR="007D4037" w:rsidRDefault="007D4037">
      <w:pPr>
        <w:rPr>
          <w:b/>
          <w:sz w:val="24"/>
        </w:rPr>
      </w:pPr>
    </w:p>
    <w:p w:rsidR="00BD214E" w:rsidRPr="00BD214E" w:rsidRDefault="00BD214E" w:rsidP="00BD214E">
      <w:pPr>
        <w:jc w:val="both"/>
        <w:rPr>
          <w:b/>
          <w:sz w:val="16"/>
          <w:szCs w:val="16"/>
          <w:u w:val="single"/>
        </w:rPr>
      </w:pPr>
      <w:r w:rsidRPr="00BD214E">
        <w:rPr>
          <w:b/>
          <w:sz w:val="16"/>
          <w:szCs w:val="16"/>
        </w:rPr>
        <w:t xml:space="preserve">     </w:t>
      </w:r>
      <w:r w:rsidRPr="00BD214E">
        <w:rPr>
          <w:b/>
          <w:sz w:val="16"/>
          <w:szCs w:val="16"/>
          <w:u w:val="single"/>
        </w:rPr>
        <w:t>KODEKS POSTĘPOWANIA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we wszystkich dziedzinach sportu jeździeckiego koń jest najważniejszy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dobro konia powinno stać ponad interesami jeźdźców, trenerów, właścicieli, handlarzy, organizatorów, sponsorów i osób oficjalnych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Wszelkie   postępowanie i leczenie powinno zapewnić zdrowie i dobre samopoczucie koniom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Należy dołożyć starań aby zapewnić wysoki poziom żywienia, opieki weterynaryjnej, higieny i bezpieczeństwa koni.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Muszą być zapewnione właściwe warunki podczas transportowania koni. Należy przedsięwziąć odpowiednie kroki, aby zapewnić dobrą wentylację oraz regularne karmienie i pojenie koni.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>Należy położyć duży nacisk na podnoszenie edukacji w dziedzinach treningu i postępowania z końmi oraz promować badania w zakresie ich zdrowotności.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 xml:space="preserve">W trosce o dobro koni jako najważniejsze uważa się przygotowanie i umiejętności jeźdźca 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 xml:space="preserve">Wszelkie metody treningu i jazdy muszą brać pod uwagę konie jako stworzenia żywe i nie mogą nieść z sobą technik uważanych przez F.E.I. za niedozwolone. 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 xml:space="preserve">Narodowe Federacje powinny opracować odpowiedni system kontroli, tak aby wszystkie osoby i jednostki podległe respektowały dobro koni. </w:t>
      </w:r>
    </w:p>
    <w:p w:rsidR="00BD214E" w:rsidRPr="00BD214E" w:rsidRDefault="00BD214E" w:rsidP="00BD214E">
      <w:pPr>
        <w:numPr>
          <w:ilvl w:val="0"/>
          <w:numId w:val="3"/>
        </w:numPr>
        <w:jc w:val="both"/>
        <w:rPr>
          <w:sz w:val="16"/>
          <w:szCs w:val="16"/>
        </w:rPr>
      </w:pPr>
      <w:r w:rsidRPr="00BD214E">
        <w:rPr>
          <w:sz w:val="16"/>
          <w:szCs w:val="16"/>
        </w:rPr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7D4037" w:rsidRDefault="00BD214E" w:rsidP="00BD214E">
      <w:r w:rsidRPr="00BD214E">
        <w:rPr>
          <w:sz w:val="16"/>
          <w:szCs w:val="16"/>
        </w:rPr>
        <w:t>Wszyscy zaangażowani w sport jeździecki są zobowiązani do przestrzegania powyższych zasad Kodeksu Postępowania z Końmi</w:t>
      </w:r>
      <w:r>
        <w:rPr>
          <w:sz w:val="16"/>
          <w:szCs w:val="16"/>
        </w:rPr>
        <w:t>.</w:t>
      </w:r>
    </w:p>
    <w:sectPr w:rsidR="007D4037" w:rsidSect="000C0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4063D"/>
    <w:multiLevelType w:val="hybridMultilevel"/>
    <w:tmpl w:val="F4E240B8"/>
    <w:lvl w:ilvl="0" w:tplc="0415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  <w:rPr>
        <w:rFonts w:cs="Times New Roman"/>
      </w:rPr>
    </w:lvl>
  </w:abstractNum>
  <w:abstractNum w:abstractNumId="1">
    <w:nsid w:val="1D2A04ED"/>
    <w:multiLevelType w:val="hybridMultilevel"/>
    <w:tmpl w:val="58AC2A0A"/>
    <w:lvl w:ilvl="0" w:tplc="85BE53D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 w:hint="default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632"/>
    <w:rsid w:val="000C0B77"/>
    <w:rsid w:val="00126892"/>
    <w:rsid w:val="00144CD8"/>
    <w:rsid w:val="00366979"/>
    <w:rsid w:val="003A0A4F"/>
    <w:rsid w:val="003D257F"/>
    <w:rsid w:val="003E1931"/>
    <w:rsid w:val="003E233C"/>
    <w:rsid w:val="0048039C"/>
    <w:rsid w:val="004E045C"/>
    <w:rsid w:val="00547D6E"/>
    <w:rsid w:val="005A52CF"/>
    <w:rsid w:val="005B30F8"/>
    <w:rsid w:val="005C17E1"/>
    <w:rsid w:val="00647632"/>
    <w:rsid w:val="006D67A2"/>
    <w:rsid w:val="007D4037"/>
    <w:rsid w:val="007F3F72"/>
    <w:rsid w:val="009A0675"/>
    <w:rsid w:val="009E107D"/>
    <w:rsid w:val="00A645ED"/>
    <w:rsid w:val="00A76806"/>
    <w:rsid w:val="00A8035D"/>
    <w:rsid w:val="00BD117D"/>
    <w:rsid w:val="00BD214E"/>
    <w:rsid w:val="00C37FA9"/>
    <w:rsid w:val="00C9078E"/>
    <w:rsid w:val="00CF0F6D"/>
    <w:rsid w:val="00D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7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0B77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B77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0B77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B7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0B7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0B7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C0B77"/>
    <w:pPr>
      <w:ind w:left="-567"/>
    </w:pPr>
    <w:rPr>
      <w:b/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2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14E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0B77"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C0B77"/>
    <w:pPr>
      <w:keepNext/>
      <w:outlineLvl w:val="0"/>
    </w:pPr>
    <w:rPr>
      <w:sz w:val="3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C0B77"/>
    <w:pPr>
      <w:keepNext/>
      <w:outlineLvl w:val="1"/>
    </w:pPr>
    <w:rPr>
      <w:b/>
      <w:sz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C0B77"/>
    <w:pPr>
      <w:keepNext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0C0B7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C0B77"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0C0B77"/>
    <w:pPr>
      <w:keepNext/>
      <w:jc w:val="center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C0B77"/>
    <w:pPr>
      <w:ind w:left="-567"/>
    </w:pPr>
    <w:rPr>
      <w:b/>
      <w:bCs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D214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BD214E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ZAWODY REGIONALNE JEŹDZIECKIE W SKOKACH PRZEZ PRZESZKODY Z ELEMENTAMI WKKW</vt:lpstr>
    </vt:vector>
  </TitlesOfParts>
  <Company>TKUFLINSKI</Company>
  <LinksUpToDate>false</LinksUpToDate>
  <CharactersWithSpaces>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ZAWODY REGIONALNE JEŹDZIECKIE W SKOKACH PRZEZ PRZESZKODY Z ELEMENTAMI WKKW</dc:title>
  <dc:creator>TKUFLINSKI</dc:creator>
  <cp:lastModifiedBy>Karolina Kufliska</cp:lastModifiedBy>
  <cp:revision>3</cp:revision>
  <cp:lastPrinted>2009-07-23T16:45:00Z</cp:lastPrinted>
  <dcterms:created xsi:type="dcterms:W3CDTF">2013-02-06T11:09:00Z</dcterms:created>
  <dcterms:modified xsi:type="dcterms:W3CDTF">2013-02-18T13:04:00Z</dcterms:modified>
</cp:coreProperties>
</file>